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3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373735" cy="107527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3735" cy="1075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  <w:rPr>
          <w:u w:val="none"/>
        </w:rPr>
      </w:pPr>
      <w:r>
        <w:rPr/>
        <w:pict>
          <v:group style="position:absolute;margin-left:55.200001pt;margin-top:-5.6901pt;width:484.8pt;height:584pt;mso-position-horizontal-relative:page;mso-position-vertical-relative:paragraph;z-index:-15804928" coordorigin="1104,-114" coordsize="9696,11680">
            <v:shape style="position:absolute;left:1137;top:-114;width:9632;height:11412" type="#_x0000_t75" stroked="false">
              <v:imagedata r:id="rId7" o:title=""/>
            </v:shape>
            <v:rect style="position:absolute;left:1104;top:11176;width:9696;height:389" filled="true" fillcolor="#ffffff" stroked="false">
              <v:fill type="solid"/>
            </v:rect>
            <w10:wrap type="none"/>
          </v:group>
        </w:pict>
      </w:r>
      <w:r>
        <w:rPr>
          <w:u w:val="thick"/>
        </w:rPr>
        <w:t>Kære</w:t>
      </w:r>
      <w:r>
        <w:rPr>
          <w:spacing w:val="-4"/>
          <w:u w:val="thick"/>
        </w:rPr>
        <w:t> </w:t>
      </w:r>
      <w:r>
        <w:rPr>
          <w:u w:val="thick"/>
        </w:rPr>
        <w:t>forældre i</w:t>
      </w:r>
      <w:r>
        <w:rPr>
          <w:spacing w:val="-2"/>
          <w:u w:val="thick"/>
        </w:rPr>
        <w:t> </w:t>
      </w:r>
      <w:r>
        <w:rPr>
          <w:u w:val="thick"/>
        </w:rPr>
        <w:t>fritidshjemmet</w:t>
      </w:r>
      <w:r>
        <w:rPr>
          <w:spacing w:val="-3"/>
          <w:u w:val="thick"/>
        </w:rPr>
        <w:t> </w:t>
      </w:r>
      <w:r>
        <w:rPr>
          <w:u w:val="thick"/>
        </w:rPr>
        <w:t>Kildevæld.</w:t>
      </w:r>
    </w:p>
    <w:p>
      <w:pPr>
        <w:pStyle w:val="BodyText"/>
        <w:spacing w:before="10"/>
        <w:rPr>
          <w:b/>
          <w:sz w:val="17"/>
        </w:rPr>
      </w:pPr>
    </w:p>
    <w:p>
      <w:pPr>
        <w:pStyle w:val="BodyText"/>
        <w:spacing w:before="52"/>
        <w:ind w:left="132" w:right="1041"/>
      </w:pPr>
      <w:r>
        <w:rPr/>
        <w:t>Nogle har måske set opslag i institutionen omkring ”bevar Fritidshjemmene i København”</w:t>
      </w:r>
      <w:r>
        <w:rPr>
          <w:spacing w:val="-52"/>
        </w:rPr>
        <w:t> </w:t>
      </w:r>
      <w:r>
        <w:rPr/>
        <w:t>Hvad</w:t>
      </w:r>
      <w:r>
        <w:rPr>
          <w:spacing w:val="1"/>
        </w:rPr>
        <w:t> </w:t>
      </w:r>
      <w:r>
        <w:rPr/>
        <w:t>er</w:t>
      </w:r>
      <w:r>
        <w:rPr>
          <w:spacing w:val="-2"/>
        </w:rPr>
        <w:t> </w:t>
      </w:r>
      <w:r>
        <w:rPr/>
        <w:t>der</w:t>
      </w:r>
      <w:r>
        <w:rPr>
          <w:spacing w:val="-2"/>
        </w:rPr>
        <w:t> </w:t>
      </w:r>
      <w:r>
        <w:rPr/>
        <w:t>på spil? og</w:t>
      </w:r>
      <w:r>
        <w:rPr>
          <w:spacing w:val="-2"/>
        </w:rPr>
        <w:t> </w:t>
      </w:r>
      <w:r>
        <w:rPr/>
        <w:t>hvad</w:t>
      </w:r>
      <w:r>
        <w:rPr>
          <w:spacing w:val="1"/>
        </w:rPr>
        <w:t> </w:t>
      </w:r>
      <w:r>
        <w:rPr/>
        <w:t>kan</w:t>
      </w:r>
      <w:r>
        <w:rPr>
          <w:spacing w:val="2"/>
        </w:rPr>
        <w:t> </w:t>
      </w:r>
      <w:r>
        <w:rPr/>
        <w:t>mulige</w:t>
      </w:r>
      <w:r>
        <w:rPr>
          <w:spacing w:val="1"/>
        </w:rPr>
        <w:t> </w:t>
      </w:r>
      <w:r>
        <w:rPr/>
        <w:t>konsekvenser være?</w:t>
      </w:r>
    </w:p>
    <w:p>
      <w:pPr>
        <w:pStyle w:val="BodyText"/>
        <w:spacing w:line="293" w:lineRule="exact"/>
        <w:ind w:left="132"/>
      </w:pPr>
      <w:r>
        <w:rPr/>
        <w:t>Vi</w:t>
      </w:r>
      <w:r>
        <w:rPr>
          <w:spacing w:val="-1"/>
        </w:rPr>
        <w:t> </w:t>
      </w:r>
      <w:r>
        <w:rPr/>
        <w:t>er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voldsomt</w:t>
      </w:r>
      <w:r>
        <w:rPr>
          <w:spacing w:val="-2"/>
        </w:rPr>
        <w:t> </w:t>
      </w:r>
      <w:r>
        <w:rPr/>
        <w:t>pres</w:t>
      </w:r>
      <w:r>
        <w:rPr>
          <w:spacing w:val="-1"/>
        </w:rPr>
        <w:t> </w:t>
      </w:r>
      <w:r>
        <w:rPr/>
        <w:t>og</w:t>
      </w:r>
      <w:r>
        <w:rPr>
          <w:spacing w:val="-1"/>
        </w:rPr>
        <w:t> </w:t>
      </w:r>
      <w:r>
        <w:rPr/>
        <w:t>også</w:t>
      </w:r>
      <w:r>
        <w:rPr>
          <w:spacing w:val="-3"/>
        </w:rPr>
        <w:t> </w:t>
      </w:r>
      <w:r>
        <w:rPr/>
        <w:t>tidspres,</w:t>
      </w:r>
      <w:r>
        <w:rPr>
          <w:spacing w:val="-3"/>
        </w:rPr>
        <w:t> </w:t>
      </w:r>
      <w:r>
        <w:rPr/>
        <w:t>i</w:t>
      </w:r>
      <w:r>
        <w:rPr>
          <w:spacing w:val="-1"/>
        </w:rPr>
        <w:t> </w:t>
      </w:r>
      <w:r>
        <w:rPr/>
        <w:t>og</w:t>
      </w:r>
      <w:r>
        <w:rPr>
          <w:spacing w:val="-3"/>
        </w:rPr>
        <w:t> </w:t>
      </w:r>
      <w:r>
        <w:rPr/>
        <w:t>med at</w:t>
      </w:r>
      <w:r>
        <w:rPr>
          <w:spacing w:val="-2"/>
        </w:rPr>
        <w:t> </w:t>
      </w:r>
      <w:r>
        <w:rPr/>
        <w:t>budget</w:t>
      </w:r>
      <w:r>
        <w:rPr>
          <w:spacing w:val="-2"/>
        </w:rPr>
        <w:t> </w:t>
      </w:r>
      <w:r>
        <w:rPr/>
        <w:t>2020,</w:t>
      </w:r>
      <w:r>
        <w:rPr>
          <w:spacing w:val="-2"/>
        </w:rPr>
        <w:t> </w:t>
      </w:r>
      <w:r>
        <w:rPr/>
        <w:t>besluttes</w:t>
      </w:r>
      <w:r>
        <w:rPr>
          <w:spacing w:val="-3"/>
        </w:rPr>
        <w:t> </w:t>
      </w:r>
      <w:r>
        <w:rPr/>
        <w:t>i oktober.</w:t>
      </w:r>
    </w:p>
    <w:p>
      <w:pPr>
        <w:pStyle w:val="BodyText"/>
        <w:ind w:left="132" w:right="344"/>
      </w:pPr>
      <w:r>
        <w:rPr/>
        <w:t>Derfor inviteres I også, hver eftermiddag i næste uge til debat og underskriftindsamlig mellem kl.</w:t>
      </w:r>
      <w:r>
        <w:rPr>
          <w:spacing w:val="-52"/>
        </w:rPr>
        <w:t> </w:t>
      </w:r>
      <w:r>
        <w:rPr/>
        <w:t>16-17 i</w:t>
      </w:r>
      <w:r>
        <w:rPr>
          <w:spacing w:val="-1"/>
        </w:rPr>
        <w:t> </w:t>
      </w:r>
      <w:r>
        <w:rPr/>
        <w:t>salen.</w:t>
      </w:r>
      <w:r>
        <w:rPr>
          <w:spacing w:val="-3"/>
        </w:rPr>
        <w:t> </w:t>
      </w:r>
      <w:r>
        <w:rPr/>
        <w:t>Michael</w:t>
      </w:r>
      <w:r>
        <w:rPr>
          <w:spacing w:val="-3"/>
        </w:rPr>
        <w:t> </w:t>
      </w:r>
      <w:r>
        <w:rPr/>
        <w:t>og</w:t>
      </w:r>
      <w:r>
        <w:rPr>
          <w:spacing w:val="-3"/>
        </w:rPr>
        <w:t> </w:t>
      </w:r>
      <w:r>
        <w:rPr/>
        <w:t>forskellige</w:t>
      </w:r>
      <w:r>
        <w:rPr>
          <w:spacing w:val="-1"/>
        </w:rPr>
        <w:t> </w:t>
      </w:r>
      <w:r>
        <w:rPr/>
        <w:t>medarbejdere, vil hver</w:t>
      </w:r>
      <w:r>
        <w:rPr>
          <w:spacing w:val="-3"/>
        </w:rPr>
        <w:t> </w:t>
      </w:r>
      <w:r>
        <w:rPr/>
        <w:t>dag</w:t>
      </w:r>
      <w:r>
        <w:rPr>
          <w:spacing w:val="-1"/>
        </w:rPr>
        <w:t> </w:t>
      </w:r>
      <w:r>
        <w:rPr/>
        <w:t>stille</w:t>
      </w:r>
      <w:r>
        <w:rPr>
          <w:spacing w:val="1"/>
        </w:rPr>
        <w:t> </w:t>
      </w:r>
      <w:r>
        <w:rPr/>
        <w:t>op</w:t>
      </w:r>
      <w:r>
        <w:rPr>
          <w:spacing w:val="-2"/>
        </w:rPr>
        <w:t> </w:t>
      </w:r>
      <w:r>
        <w:rPr/>
        <w:t>til</w:t>
      </w:r>
      <w:r>
        <w:rPr>
          <w:spacing w:val="-2"/>
        </w:rPr>
        <w:t> </w:t>
      </w:r>
      <w:r>
        <w:rPr/>
        <w:t>spørgsmål.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</w:pPr>
      <w:r>
        <w:rPr/>
        <w:t>Hvad er</w:t>
      </w:r>
      <w:r>
        <w:rPr>
          <w:spacing w:val="1"/>
        </w:rPr>
        <w:t> </w:t>
      </w:r>
      <w:r>
        <w:rPr/>
        <w:t>der</w:t>
      </w:r>
      <w:r>
        <w:rPr>
          <w:spacing w:val="-1"/>
        </w:rPr>
        <w:t> </w:t>
      </w:r>
      <w:r>
        <w:rPr/>
        <w:t>på</w:t>
      </w:r>
      <w:r>
        <w:rPr>
          <w:spacing w:val="-1"/>
        </w:rPr>
        <w:t> </w:t>
      </w:r>
      <w:r>
        <w:rPr/>
        <w:t>spil?</w:t>
      </w:r>
    </w:p>
    <w:p>
      <w:pPr>
        <w:pStyle w:val="BodyText"/>
        <w:ind w:left="132" w:right="834"/>
      </w:pPr>
      <w:r>
        <w:rPr/>
        <w:t>Situationen er kort fortalt at Københavns Kommune kan spare 70 mio.kr. på at omdanne de</w:t>
      </w:r>
      <w:r>
        <w:rPr>
          <w:spacing w:val="-52"/>
        </w:rPr>
        <w:t> </w:t>
      </w:r>
      <w:r>
        <w:rPr/>
        <w:t>nuværende fritidshjem til KKFO’er (i andre kommuner SFO’er). Det betyder i praksis at</w:t>
      </w:r>
      <w:r>
        <w:rPr>
          <w:spacing w:val="1"/>
        </w:rPr>
        <w:t> </w:t>
      </w:r>
      <w:r>
        <w:rPr/>
        <w:t>Fritidshjemmene lægges</w:t>
      </w:r>
      <w:r>
        <w:rPr>
          <w:spacing w:val="-5"/>
        </w:rPr>
        <w:t> </w:t>
      </w:r>
      <w:r>
        <w:rPr/>
        <w:t>ind</w:t>
      </w:r>
      <w:r>
        <w:rPr>
          <w:spacing w:val="-1"/>
        </w:rPr>
        <w:t> </w:t>
      </w:r>
      <w:r>
        <w:rPr/>
        <w:t>under</w:t>
      </w:r>
      <w:r>
        <w:rPr>
          <w:spacing w:val="1"/>
        </w:rPr>
        <w:t> </w:t>
      </w:r>
      <w:r>
        <w:rPr/>
        <w:t>skolerne.</w:t>
      </w:r>
    </w:p>
    <w:p>
      <w:pPr>
        <w:pStyle w:val="BodyText"/>
        <w:spacing w:line="292" w:lineRule="exact"/>
        <w:ind w:left="132"/>
      </w:pPr>
      <w:r>
        <w:rPr/>
        <w:t>Besparelsen</w:t>
      </w:r>
      <w:r>
        <w:rPr>
          <w:spacing w:val="-3"/>
        </w:rPr>
        <w:t> </w:t>
      </w:r>
      <w:r>
        <w:rPr/>
        <w:t>vil</w:t>
      </w:r>
      <w:r>
        <w:rPr>
          <w:spacing w:val="-2"/>
        </w:rPr>
        <w:t> </w:t>
      </w:r>
      <w:r>
        <w:rPr/>
        <w:t>ske,</w:t>
      </w:r>
      <w:r>
        <w:rPr>
          <w:spacing w:val="-1"/>
        </w:rPr>
        <w:t> </w:t>
      </w:r>
      <w:r>
        <w:rPr/>
        <w:t>ved</w:t>
      </w:r>
      <w:r>
        <w:rPr>
          <w:spacing w:val="-3"/>
        </w:rPr>
        <w:t> </w:t>
      </w:r>
      <w:r>
        <w:rPr/>
        <w:t>at</w:t>
      </w:r>
      <w:r>
        <w:rPr>
          <w:spacing w:val="1"/>
        </w:rPr>
        <w:t> </w:t>
      </w:r>
      <w:r>
        <w:rPr/>
        <w:t>kommunen vil</w:t>
      </w:r>
      <w:r>
        <w:rPr>
          <w:spacing w:val="-2"/>
        </w:rPr>
        <w:t> </w:t>
      </w:r>
      <w:r>
        <w:rPr/>
        <w:t>sætte</w:t>
      </w:r>
      <w:r>
        <w:rPr>
          <w:spacing w:val="-3"/>
        </w:rPr>
        <w:t> </w:t>
      </w:r>
      <w:r>
        <w:rPr/>
        <w:t>forældrebetalingen</w:t>
      </w:r>
      <w:r>
        <w:rPr>
          <w:spacing w:val="-3"/>
        </w:rPr>
        <w:t> </w:t>
      </w:r>
      <w:r>
        <w:rPr/>
        <w:t>op.</w:t>
      </w:r>
    </w:p>
    <w:p>
      <w:pPr>
        <w:pStyle w:val="BodyText"/>
        <w:ind w:left="132" w:right="137"/>
      </w:pPr>
      <w:r>
        <w:rPr/>
        <w:t>Udfordringen for kommunen, er dog at fritidshjem er underlagt dagtilbudsloven, hvor kommunen</w:t>
      </w:r>
      <w:r>
        <w:rPr>
          <w:spacing w:val="1"/>
        </w:rPr>
        <w:t> </w:t>
      </w:r>
      <w:r>
        <w:rPr/>
        <w:t>ikke selv må bestemme hvor meget de opkræver i forældrebetaling. Dette kan omgås ved at lægge</w:t>
      </w:r>
      <w:r>
        <w:rPr>
          <w:spacing w:val="-52"/>
        </w:rPr>
        <w:t> </w:t>
      </w:r>
      <w:r>
        <w:rPr/>
        <w:t>fritidshjemmene ind under skolerne og dermed folkeskoleloven, hvor der ikke er loft for</w:t>
      </w:r>
      <w:r>
        <w:rPr>
          <w:spacing w:val="1"/>
        </w:rPr>
        <w:t> </w:t>
      </w:r>
      <w:r>
        <w:rPr/>
        <w:t>opkrævning af forældrebetalingen. Københavns Kommune har forsøgt at få</w:t>
      </w:r>
      <w:r>
        <w:rPr>
          <w:spacing w:val="1"/>
        </w:rPr>
        <w:t> </w:t>
      </w:r>
      <w:r>
        <w:rPr/>
        <w:t>undervisningsministeriet, i folketinget, til at lave om på dagtilbudsloven, så den også åbner</w:t>
      </w:r>
      <w:r>
        <w:rPr>
          <w:spacing w:val="1"/>
        </w:rPr>
        <w:t> </w:t>
      </w:r>
      <w:r>
        <w:rPr/>
        <w:t>mulighed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øget</w:t>
      </w:r>
      <w:r>
        <w:rPr>
          <w:spacing w:val="-1"/>
        </w:rPr>
        <w:t> </w:t>
      </w:r>
      <w:r>
        <w:rPr/>
        <w:t>forældrebetaling,</w:t>
      </w:r>
      <w:r>
        <w:rPr>
          <w:spacing w:val="-2"/>
        </w:rPr>
        <w:t> </w:t>
      </w:r>
      <w:r>
        <w:rPr/>
        <w:t>men</w:t>
      </w:r>
      <w:r>
        <w:rPr>
          <w:spacing w:val="1"/>
        </w:rPr>
        <w:t> </w:t>
      </w:r>
      <w:r>
        <w:rPr/>
        <w:t>indtil</w:t>
      </w:r>
      <w:r>
        <w:rPr>
          <w:spacing w:val="1"/>
        </w:rPr>
        <w:t> </w:t>
      </w:r>
      <w:r>
        <w:rPr/>
        <w:t>videre</w:t>
      </w:r>
      <w:r>
        <w:rPr>
          <w:spacing w:val="-1"/>
        </w:rPr>
        <w:t> </w:t>
      </w:r>
      <w:r>
        <w:rPr/>
        <w:t>uden</w:t>
      </w:r>
      <w:r>
        <w:rPr>
          <w:spacing w:val="-1"/>
        </w:rPr>
        <w:t> </w:t>
      </w:r>
      <w:r>
        <w:rPr/>
        <w:t>held.</w:t>
      </w:r>
    </w:p>
    <w:p>
      <w:pPr>
        <w:pStyle w:val="BodyText"/>
        <w:spacing w:before="1"/>
      </w:pPr>
    </w:p>
    <w:p>
      <w:pPr>
        <w:pStyle w:val="Heading1"/>
      </w:pPr>
      <w:r>
        <w:rPr/>
        <w:t>Hvad</w:t>
      </w:r>
      <w:r>
        <w:rPr>
          <w:spacing w:val="-1"/>
        </w:rPr>
        <w:t> </w:t>
      </w:r>
      <w:r>
        <w:rPr/>
        <w:t>kan</w:t>
      </w:r>
      <w:r>
        <w:rPr>
          <w:spacing w:val="-1"/>
        </w:rPr>
        <w:t> </w:t>
      </w:r>
      <w:r>
        <w:rPr/>
        <w:t>mulige</w:t>
      </w:r>
      <w:r>
        <w:rPr>
          <w:spacing w:val="-2"/>
        </w:rPr>
        <w:t> </w:t>
      </w:r>
      <w:r>
        <w:rPr/>
        <w:t>konsekvenser være?</w:t>
      </w:r>
    </w:p>
    <w:p>
      <w:pPr>
        <w:pStyle w:val="BodyText"/>
        <w:ind w:left="132" w:right="377"/>
      </w:pPr>
      <w:r>
        <w:rPr/>
        <w:t>Vi er jo en selvejende institution, hvilket i vores optik er forbundet med et ægte nærdemokrati,</w:t>
      </w:r>
      <w:r>
        <w:rPr>
          <w:spacing w:val="1"/>
        </w:rPr>
        <w:t> </w:t>
      </w:r>
      <w:r>
        <w:rPr/>
        <w:t>såvel for børn, forældre og personale. Bestyrelsen, som består af forældre, er vores arbejdsgiver</w:t>
      </w:r>
      <w:r>
        <w:rPr>
          <w:spacing w:val="-52"/>
        </w:rPr>
        <w:t> </w:t>
      </w:r>
      <w:r>
        <w:rPr/>
        <w:t>og</w:t>
      </w:r>
      <w:r>
        <w:rPr>
          <w:spacing w:val="-2"/>
        </w:rPr>
        <w:t> </w:t>
      </w:r>
      <w:r>
        <w:rPr/>
        <w:t>jeres</w:t>
      </w:r>
      <w:r>
        <w:rPr>
          <w:spacing w:val="-3"/>
        </w:rPr>
        <w:t> </w:t>
      </w:r>
      <w:r>
        <w:rPr/>
        <w:t>direkte organ, såfremt der måtte være</w:t>
      </w:r>
      <w:r>
        <w:rPr>
          <w:spacing w:val="-2"/>
        </w:rPr>
        <w:t> </w:t>
      </w:r>
      <w:r>
        <w:rPr/>
        <w:t>ting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ønsker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/>
        <w:t>stille</w:t>
      </w:r>
      <w:r>
        <w:rPr>
          <w:spacing w:val="-3"/>
        </w:rPr>
        <w:t> </w:t>
      </w:r>
      <w:r>
        <w:rPr/>
        <w:t>spørgsmål</w:t>
      </w:r>
      <w:r>
        <w:rPr>
          <w:spacing w:val="-1"/>
        </w:rPr>
        <w:t> </w:t>
      </w:r>
      <w:r>
        <w:rPr/>
        <w:t>til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ændre.</w:t>
      </w:r>
    </w:p>
    <w:p>
      <w:pPr>
        <w:pStyle w:val="BodyText"/>
        <w:ind w:left="132" w:right="318"/>
      </w:pPr>
      <w:r>
        <w:rPr/>
        <w:t>Bestyrelsen kan hurtigt og effektivt agere, såfremt de beslutter nye pædagogiske tiltag, praktiske</w:t>
      </w:r>
      <w:r>
        <w:rPr>
          <w:spacing w:val="-52"/>
        </w:rPr>
        <w:t> </w:t>
      </w:r>
      <w:r>
        <w:rPr/>
        <w:t>tiltag</w:t>
      </w:r>
      <w:r>
        <w:rPr>
          <w:spacing w:val="-2"/>
        </w:rPr>
        <w:t> </w:t>
      </w:r>
      <w:r>
        <w:rPr/>
        <w:t>m.m.</w:t>
      </w:r>
    </w:p>
    <w:p>
      <w:pPr>
        <w:pStyle w:val="BodyText"/>
        <w:ind w:left="132" w:right="289"/>
      </w:pPr>
      <w:r>
        <w:rPr/>
        <w:t>Dette nærdemokrati, vil ikke, i samme grad findes i en KKFO, hvor der vil blive betydeligt længere</w:t>
      </w:r>
      <w:r>
        <w:rPr>
          <w:spacing w:val="-52"/>
        </w:rPr>
        <w:t> </w:t>
      </w:r>
      <w:r>
        <w:rPr/>
        <w:t>mellem KKFO og skolebestyrelsen. Skolebestyrelsen er i øvrigt ikke arbejdsgiver, hvilket vil blive</w:t>
      </w:r>
      <w:r>
        <w:rPr>
          <w:spacing w:val="1"/>
        </w:rPr>
        <w:t> </w:t>
      </w:r>
      <w:r>
        <w:rPr/>
        <w:t>Københavns</w:t>
      </w:r>
      <w:r>
        <w:rPr>
          <w:spacing w:val="-1"/>
        </w:rPr>
        <w:t> </w:t>
      </w:r>
      <w:r>
        <w:rPr/>
        <w:t>Kommune.</w:t>
      </w:r>
    </w:p>
    <w:p>
      <w:pPr>
        <w:pStyle w:val="BodyText"/>
        <w:spacing w:before="1"/>
      </w:pPr>
    </w:p>
    <w:p>
      <w:pPr>
        <w:pStyle w:val="BodyText"/>
        <w:ind w:left="132" w:right="155"/>
      </w:pPr>
      <w:r>
        <w:rPr>
          <w:b/>
        </w:rPr>
        <w:t>For Børnene </w:t>
      </w:r>
      <w:r>
        <w:rPr/>
        <w:t>kan det betyde at de kan komme til at opleve, at den tid af deres hverdag, hvor de</w:t>
      </w:r>
      <w:r>
        <w:rPr>
          <w:spacing w:val="1"/>
        </w:rPr>
        <w:t> </w:t>
      </w:r>
      <w:r>
        <w:rPr/>
        <w:t>selv kan forvalte, hvad de lyster, mindskes. Modsat meget af skoledagen er de medskaber og</w:t>
      </w:r>
      <w:r>
        <w:rPr>
          <w:spacing w:val="1"/>
        </w:rPr>
        <w:t> </w:t>
      </w:r>
      <w:r>
        <w:rPr/>
        <w:t>egenrådig af deres eftermiddag og en eftermiddag, hvor de kan gå til og fra de relationer og</w:t>
      </w:r>
      <w:r>
        <w:rPr>
          <w:spacing w:val="1"/>
        </w:rPr>
        <w:t> </w:t>
      </w:r>
      <w:r>
        <w:rPr/>
        <w:t>aktiviteter, der for dem er meningsgivende. Fritidshjemmet kan tilbyde børnene en stor læreplads,</w:t>
      </w:r>
      <w:r>
        <w:rPr>
          <w:spacing w:val="-52"/>
        </w:rPr>
        <w:t> </w:t>
      </w:r>
      <w:r>
        <w:rPr/>
        <w:t>hvor børnene</w:t>
      </w:r>
      <w:r>
        <w:rPr>
          <w:spacing w:val="2"/>
        </w:rPr>
        <w:t> </w:t>
      </w:r>
      <w:r>
        <w:rPr/>
        <w:t>lære</w:t>
      </w:r>
      <w:r>
        <w:rPr>
          <w:spacing w:val="4"/>
        </w:rPr>
        <w:t> </w:t>
      </w:r>
      <w:r>
        <w:rPr/>
        <w:t>sig</w:t>
      </w:r>
      <w:r>
        <w:rPr>
          <w:spacing w:val="2"/>
        </w:rPr>
        <w:t> </w:t>
      </w:r>
      <w:r>
        <w:rPr/>
        <w:t>selv</w:t>
      </w:r>
      <w:r>
        <w:rPr>
          <w:spacing w:val="3"/>
        </w:rPr>
        <w:t> </w:t>
      </w:r>
      <w:r>
        <w:rPr/>
        <w:t>og</w:t>
      </w:r>
      <w:r>
        <w:rPr>
          <w:spacing w:val="3"/>
        </w:rPr>
        <w:t> </w:t>
      </w:r>
      <w:r>
        <w:rPr/>
        <w:t>sine</w:t>
      </w:r>
      <w:r>
        <w:rPr>
          <w:spacing w:val="1"/>
        </w:rPr>
        <w:t> </w:t>
      </w:r>
      <w:r>
        <w:rPr/>
        <w:t>grænser</w:t>
      </w:r>
      <w:r>
        <w:rPr>
          <w:spacing w:val="1"/>
        </w:rPr>
        <w:t> </w:t>
      </w:r>
      <w:r>
        <w:rPr/>
        <w:t>at</w:t>
      </w:r>
      <w:r>
        <w:rPr>
          <w:spacing w:val="2"/>
        </w:rPr>
        <w:t> </w:t>
      </w:r>
      <w:r>
        <w:rPr/>
        <w:t>kende,</w:t>
      </w:r>
      <w:r>
        <w:rPr>
          <w:spacing w:val="3"/>
        </w:rPr>
        <w:t> </w:t>
      </w:r>
      <w:r>
        <w:rPr/>
        <w:t>et</w:t>
      </w:r>
      <w:r>
        <w:rPr>
          <w:spacing w:val="5"/>
        </w:rPr>
        <w:t> </w:t>
      </w:r>
      <w:r>
        <w:rPr/>
        <w:t>sted</w:t>
      </w:r>
      <w:r>
        <w:rPr>
          <w:spacing w:val="2"/>
        </w:rPr>
        <w:t> </w:t>
      </w:r>
      <w:r>
        <w:rPr/>
        <w:t>hvor de</w:t>
      </w:r>
      <w:r>
        <w:rPr>
          <w:spacing w:val="4"/>
        </w:rPr>
        <w:t> </w:t>
      </w:r>
      <w:r>
        <w:rPr/>
        <w:t>gennem</w:t>
      </w:r>
      <w:r>
        <w:rPr>
          <w:spacing w:val="4"/>
        </w:rPr>
        <w:t> </w:t>
      </w:r>
      <w:r>
        <w:rPr/>
        <w:t>egenleg</w:t>
      </w:r>
      <w:r>
        <w:rPr>
          <w:spacing w:val="2"/>
        </w:rPr>
        <w:t> </w:t>
      </w:r>
      <w:r>
        <w:rPr/>
        <w:t>opnår</w:t>
      </w:r>
      <w:r>
        <w:rPr>
          <w:spacing w:val="1"/>
        </w:rPr>
        <w:t> </w:t>
      </w:r>
      <w:r>
        <w:rPr/>
        <w:t>læring som ikke kan voksenstyres, alt dette kan foregå, under mulig støtte og tryghed fra</w:t>
      </w:r>
      <w:r>
        <w:rPr>
          <w:spacing w:val="1"/>
        </w:rPr>
        <w:t> </w:t>
      </w:r>
      <w:r>
        <w:rPr/>
        <w:t>kompetente fritidspædagoger.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  <w:r>
        <w:rPr/>
        <w:pict>
          <v:shape style="position:absolute;margin-left:57pt;margin-top:13.386328pt;width:472.5pt;height:.1pt;mso-position-horizontal-relative:page;mso-position-vertical-relative:paragraph;z-index:-15728640;mso-wrap-distance-left:0;mso-wrap-distance-right:0" coordorigin="1140,268" coordsize="9450,0" path="m1140,268l10590,268e" filled="false" stroked="true" strokeweight=".75pt" strokecolor="#497dba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8"/>
        </w:rPr>
        <w:sectPr>
          <w:footerReference w:type="default" r:id="rId5"/>
          <w:type w:val="continuous"/>
          <w:pgSz w:w="11910" w:h="16840"/>
          <w:pgMar w:footer="2654" w:top="680" w:bottom="2840" w:left="1000" w:right="1000"/>
        </w:sectPr>
      </w:pPr>
    </w:p>
    <w:p>
      <w:pPr>
        <w:pStyle w:val="BodyText"/>
        <w:ind w:left="134"/>
        <w:rPr>
          <w:sz w:val="20"/>
        </w:rPr>
      </w:pPr>
      <w:r>
        <w:rPr>
          <w:sz w:val="20"/>
        </w:rPr>
        <w:drawing>
          <wp:inline distT="0" distB="0" distL="0" distR="0">
            <wp:extent cx="2373735" cy="1075277"/>
            <wp:effectExtent l="0" t="0" r="0" b="0"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3735" cy="1075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7"/>
        <w:ind w:left="132" w:right="414"/>
      </w:pPr>
      <w:r>
        <w:rPr/>
        <w:pict>
          <v:group style="position:absolute;margin-left:55.200001pt;margin-top:-5.658667pt;width:484.8pt;height:584pt;mso-position-horizontal-relative:page;mso-position-vertical-relative:paragraph;z-index:-15803904" coordorigin="1104,-113" coordsize="9696,11680">
            <v:shape style="position:absolute;left:1137;top:-114;width:9632;height:11412" type="#_x0000_t75" stroked="false">
              <v:imagedata r:id="rId7" o:title=""/>
            </v:shape>
            <v:rect style="position:absolute;left:1104;top:11177;width:9696;height:389" filled="true" fillcolor="#ffffff" stroked="false">
              <v:fill type="solid"/>
            </v:rect>
            <w10:wrap type="none"/>
          </v:group>
        </w:pict>
      </w:r>
      <w:r>
        <w:rPr/>
        <w:t>Særligt for børn der måske ikke mestre kravene i folkeskolen, kan fritidshjemmet være et sted,</w:t>
      </w:r>
      <w:r>
        <w:rPr>
          <w:spacing w:val="1"/>
        </w:rPr>
        <w:t> </w:t>
      </w:r>
      <w:r>
        <w:rPr/>
        <w:t>hvor barnet/børnene finder ud af andre vigtige kompetencer, man besidder og dermed også for</w:t>
      </w:r>
      <w:r>
        <w:rPr>
          <w:spacing w:val="-52"/>
        </w:rPr>
        <w:t> </w:t>
      </w:r>
      <w:r>
        <w:rPr/>
        <w:t>lysten/modet</w:t>
      </w:r>
      <w:r>
        <w:rPr>
          <w:spacing w:val="-2"/>
        </w:rPr>
        <w:t> </w:t>
      </w:r>
      <w:r>
        <w:rPr/>
        <w:t>på,</w:t>
      </w:r>
      <w:r>
        <w:rPr>
          <w:spacing w:val="1"/>
        </w:rPr>
        <w:t> </w:t>
      </w:r>
      <w:r>
        <w:rPr/>
        <w:t>at</w:t>
      </w:r>
      <w:r>
        <w:rPr>
          <w:spacing w:val="-1"/>
        </w:rPr>
        <w:t> </w:t>
      </w:r>
      <w:r>
        <w:rPr/>
        <w:t>udvikle</w:t>
      </w:r>
      <w:r>
        <w:rPr>
          <w:spacing w:val="1"/>
        </w:rPr>
        <w:t> </w:t>
      </w:r>
      <w:r>
        <w:rPr/>
        <w:t>ting</w:t>
      </w:r>
      <w:r>
        <w:rPr>
          <w:spacing w:val="-2"/>
        </w:rPr>
        <w:t> </w:t>
      </w:r>
      <w:r>
        <w:rPr/>
        <w:t>der</w:t>
      </w:r>
      <w:r>
        <w:rPr>
          <w:spacing w:val="-3"/>
        </w:rPr>
        <w:t> </w:t>
      </w:r>
      <w:r>
        <w:rPr/>
        <w:t>måtte</w:t>
      </w:r>
      <w:r>
        <w:rPr>
          <w:spacing w:val="-1"/>
        </w:rPr>
        <w:t> </w:t>
      </w:r>
      <w:r>
        <w:rPr/>
        <w:t>være</w:t>
      </w:r>
      <w:r>
        <w:rPr>
          <w:spacing w:val="1"/>
        </w:rPr>
        <w:t> </w:t>
      </w:r>
      <w:r>
        <w:rPr/>
        <w:t>svært.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32" w:right="169"/>
      </w:pPr>
      <w:r>
        <w:rPr>
          <w:b/>
        </w:rPr>
        <w:t>På ledelsesplan</w:t>
      </w:r>
      <w:r>
        <w:rPr/>
        <w:t>, vil skolelederen blive den øverste leder. I dag er skoleleder og Fritidshjemsleder 2</w:t>
      </w:r>
      <w:r>
        <w:rPr>
          <w:spacing w:val="-52"/>
        </w:rPr>
        <w:t> </w:t>
      </w:r>
      <w:r>
        <w:rPr/>
        <w:t>ligestillede ledere, med hver deres faglige uddannelse, som sikre at begge fagligheder, kommer</w:t>
      </w:r>
      <w:r>
        <w:rPr>
          <w:spacing w:val="1"/>
        </w:rPr>
        <w:t> </w:t>
      </w:r>
      <w:r>
        <w:rPr/>
        <w:t>børnene til gode, endog kan man påstå at der findes ledelsesmæssig fællesfaglig udvikling sted,</w:t>
      </w:r>
      <w:r>
        <w:rPr>
          <w:spacing w:val="1"/>
        </w:rPr>
        <w:t> </w:t>
      </w:r>
      <w:r>
        <w:rPr/>
        <w:t>ved at det ikke er ledelsesretten der kan bestemme beslutningen. En fællesfaglig udvikling, som</w:t>
      </w:r>
      <w:r>
        <w:rPr>
          <w:spacing w:val="1"/>
        </w:rPr>
        <w:t> </w:t>
      </w:r>
      <w:r>
        <w:rPr/>
        <w:t>kommer børnene/eleverne</w:t>
      </w:r>
      <w:r>
        <w:rPr>
          <w:spacing w:val="-1"/>
        </w:rPr>
        <w:t> </w:t>
      </w:r>
      <w:r>
        <w:rPr/>
        <w:t>til gode.</w:t>
      </w:r>
    </w:p>
    <w:p>
      <w:pPr>
        <w:pStyle w:val="BodyText"/>
        <w:spacing w:before="2"/>
      </w:pPr>
    </w:p>
    <w:p>
      <w:pPr>
        <w:pStyle w:val="BodyText"/>
        <w:ind w:left="132" w:right="945"/>
      </w:pPr>
      <w:r>
        <w:rPr>
          <w:b/>
        </w:rPr>
        <w:t>På personaleplan</w:t>
      </w:r>
      <w:r>
        <w:rPr/>
        <w:t>, kan det have de konsekvenser at de dygtige medarbejdere som først og</w:t>
      </w:r>
      <w:r>
        <w:rPr>
          <w:spacing w:val="-52"/>
        </w:rPr>
        <w:t> </w:t>
      </w:r>
      <w:r>
        <w:rPr/>
        <w:t>fremmest</w:t>
      </w:r>
      <w:r>
        <w:rPr>
          <w:spacing w:val="-2"/>
        </w:rPr>
        <w:t> </w:t>
      </w:r>
      <w:r>
        <w:rPr/>
        <w:t>brænder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fritidspædagogikken,</w:t>
      </w:r>
      <w:r>
        <w:rPr>
          <w:spacing w:val="1"/>
        </w:rPr>
        <w:t> </w:t>
      </w:r>
      <w:r>
        <w:rPr/>
        <w:t>ønsker at</w:t>
      </w:r>
      <w:r>
        <w:rPr>
          <w:spacing w:val="-1"/>
        </w:rPr>
        <w:t> </w:t>
      </w:r>
      <w:r>
        <w:rPr/>
        <w:t>skifte</w:t>
      </w:r>
      <w:r>
        <w:rPr>
          <w:spacing w:val="-1"/>
        </w:rPr>
        <w:t> </w:t>
      </w:r>
      <w:r>
        <w:rPr/>
        <w:t>arbejde.</w:t>
      </w:r>
    </w:p>
    <w:p>
      <w:pPr>
        <w:pStyle w:val="BodyText"/>
        <w:ind w:left="132" w:right="351"/>
      </w:pPr>
      <w:r>
        <w:rPr/>
        <w:t>Fritidspædagoger er kendetegnet ved at, de hele tiden arbejder sammen med børnene og ved</w:t>
      </w:r>
      <w:r>
        <w:rPr>
          <w:spacing w:val="1"/>
        </w:rPr>
        <w:t> </w:t>
      </w:r>
      <w:r>
        <w:rPr/>
        <w:t>siden af børnene, udfra det enkelte barns behov. Fritidspædagoger skaber rammerne, således at</w:t>
      </w:r>
      <w:r>
        <w:rPr>
          <w:spacing w:val="-52"/>
        </w:rPr>
        <w:t> </w:t>
      </w:r>
      <w:r>
        <w:rPr/>
        <w:t>de</w:t>
      </w:r>
      <w:r>
        <w:rPr>
          <w:spacing w:val="-2"/>
        </w:rPr>
        <w:t> </w:t>
      </w:r>
      <w:r>
        <w:rPr/>
        <w:t>passer</w:t>
      </w:r>
      <w:r>
        <w:rPr>
          <w:spacing w:val="-2"/>
        </w:rPr>
        <w:t> </w:t>
      </w:r>
      <w:r>
        <w:rPr/>
        <w:t>til</w:t>
      </w:r>
      <w:r>
        <w:rPr>
          <w:spacing w:val="-3"/>
        </w:rPr>
        <w:t> </w:t>
      </w:r>
      <w:r>
        <w:rPr/>
        <w:t>børnenes</w:t>
      </w:r>
      <w:r>
        <w:rPr>
          <w:spacing w:val="-2"/>
        </w:rPr>
        <w:t> </w:t>
      </w:r>
      <w:r>
        <w:rPr/>
        <w:t>behov</w:t>
      </w:r>
      <w:r>
        <w:rPr>
          <w:spacing w:val="-1"/>
        </w:rPr>
        <w:t> </w:t>
      </w:r>
      <w:r>
        <w:rPr/>
        <w:t>og</w:t>
      </w:r>
      <w:r>
        <w:rPr>
          <w:spacing w:val="-2"/>
        </w:rPr>
        <w:t> </w:t>
      </w:r>
      <w:r>
        <w:rPr/>
        <w:t>ikke børnene</w:t>
      </w:r>
      <w:r>
        <w:rPr>
          <w:spacing w:val="-2"/>
        </w:rPr>
        <w:t> </w:t>
      </w:r>
      <w:r>
        <w:rPr/>
        <w:t>som</w:t>
      </w:r>
      <w:r>
        <w:rPr>
          <w:spacing w:val="-3"/>
        </w:rPr>
        <w:t> </w:t>
      </w:r>
      <w:r>
        <w:rPr/>
        <w:t>skal</w:t>
      </w:r>
      <w:r>
        <w:rPr>
          <w:spacing w:val="1"/>
        </w:rPr>
        <w:t> </w:t>
      </w:r>
      <w:r>
        <w:rPr/>
        <w:t>passe</w:t>
      </w:r>
      <w:r>
        <w:rPr>
          <w:spacing w:val="1"/>
        </w:rPr>
        <w:t> </w:t>
      </w:r>
      <w:r>
        <w:rPr/>
        <w:t>ind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pædagogens</w:t>
      </w:r>
      <w:r>
        <w:rPr>
          <w:spacing w:val="-1"/>
        </w:rPr>
        <w:t> </w:t>
      </w:r>
      <w:r>
        <w:rPr/>
        <w:t>behov.</w:t>
      </w:r>
    </w:p>
    <w:p>
      <w:pPr>
        <w:pStyle w:val="BodyText"/>
        <w:ind w:left="132" w:right="521"/>
      </w:pPr>
      <w:r>
        <w:rPr/>
        <w:t>Fritidspædagoger arbejder udfra at motivere barnet til udvikling, udfra der, hvor barnet har sin</w:t>
      </w:r>
      <w:r>
        <w:rPr>
          <w:spacing w:val="-52"/>
        </w:rPr>
        <w:t> </w:t>
      </w:r>
      <w:r>
        <w:rPr/>
        <w:t>nærmeste</w:t>
      </w:r>
      <w:r>
        <w:rPr>
          <w:spacing w:val="-2"/>
        </w:rPr>
        <w:t> </w:t>
      </w:r>
      <w:r>
        <w:rPr/>
        <w:t>udviklingszone.</w:t>
      </w:r>
    </w:p>
    <w:p>
      <w:pPr>
        <w:pStyle w:val="BodyText"/>
        <w:ind w:left="132" w:right="158"/>
      </w:pPr>
      <w:r>
        <w:rPr/>
        <w:t>Fritidspædagogerne har igennem implementeringen af folkeskolereformen i 2016, gennemgået en</w:t>
      </w:r>
      <w:r>
        <w:rPr>
          <w:spacing w:val="-52"/>
        </w:rPr>
        <w:t> </w:t>
      </w:r>
      <w:r>
        <w:rPr/>
        <w:t>stor omvæltning, i at finde deres ståsted i folkeskolen, og samtidigt holde fast i deres faglighed, til</w:t>
      </w:r>
      <w:r>
        <w:rPr>
          <w:spacing w:val="1"/>
        </w:rPr>
        <w:t> </w:t>
      </w:r>
      <w:r>
        <w:rPr/>
        <w:t>gavn for børnene. Dette pres på deres faglighed, kan meget muligt, tænkes at bliver sat under</w:t>
      </w:r>
      <w:r>
        <w:rPr>
          <w:spacing w:val="1"/>
        </w:rPr>
        <w:t> </w:t>
      </w:r>
      <w:r>
        <w:rPr/>
        <w:t>yderligere pres, såfremt de bliver underlagt organisationen folkeskolen og dermed ikke har deres</w:t>
      </w:r>
      <w:r>
        <w:rPr>
          <w:spacing w:val="1"/>
        </w:rPr>
        <w:t> </w:t>
      </w:r>
      <w:r>
        <w:rPr/>
        <w:t>selvstændige</w:t>
      </w:r>
      <w:r>
        <w:rPr>
          <w:spacing w:val="-2"/>
        </w:rPr>
        <w:t> </w:t>
      </w:r>
      <w:r>
        <w:rPr/>
        <w:t>faglige</w:t>
      </w:r>
      <w:r>
        <w:rPr>
          <w:spacing w:val="-1"/>
        </w:rPr>
        <w:t> </w:t>
      </w:r>
      <w:r>
        <w:rPr/>
        <w:t>identitet</w:t>
      </w:r>
      <w:r>
        <w:rPr>
          <w:spacing w:val="3"/>
        </w:rPr>
        <w:t> </w:t>
      </w:r>
      <w:r>
        <w:rPr/>
        <w:t>og</w:t>
      </w:r>
      <w:r>
        <w:rPr>
          <w:spacing w:val="-3"/>
        </w:rPr>
        <w:t> </w:t>
      </w:r>
      <w:r>
        <w:rPr/>
        <w:t>selvstændige</w:t>
      </w:r>
      <w:r>
        <w:rPr>
          <w:spacing w:val="-1"/>
        </w:rPr>
        <w:t> </w:t>
      </w:r>
      <w:r>
        <w:rPr/>
        <w:t>faglige</w:t>
      </w:r>
      <w:r>
        <w:rPr>
          <w:spacing w:val="1"/>
        </w:rPr>
        <w:t> </w:t>
      </w:r>
      <w:r>
        <w:rPr/>
        <w:t>ledelse.</w:t>
      </w:r>
    </w:p>
    <w:p>
      <w:pPr>
        <w:pStyle w:val="BodyText"/>
      </w:pPr>
    </w:p>
    <w:p>
      <w:pPr>
        <w:pStyle w:val="BodyText"/>
        <w:ind w:left="132" w:right="557"/>
      </w:pPr>
      <w:r>
        <w:rPr>
          <w:b/>
          <w:u w:val="single"/>
        </w:rPr>
        <w:t>I folkeskoleloven</w:t>
      </w:r>
      <w:r>
        <w:rPr>
          <w:b/>
        </w:rPr>
        <w:t> </w:t>
      </w:r>
      <w:r>
        <w:rPr/>
        <w:t>står der ingen krav nævnt i forhold til dagtilbudsloven, om hvad børnene har</w:t>
      </w:r>
      <w:r>
        <w:rPr>
          <w:spacing w:val="-52"/>
        </w:rPr>
        <w:t> </w:t>
      </w:r>
      <w:r>
        <w:rPr/>
        <w:t>krav</w:t>
      </w:r>
      <w:r>
        <w:rPr>
          <w:spacing w:val="-1"/>
        </w:rPr>
        <w:t> </w:t>
      </w:r>
      <w:r>
        <w:rPr/>
        <w:t>på</w:t>
      </w:r>
      <w:r>
        <w:rPr>
          <w:spacing w:val="1"/>
        </w:rPr>
        <w:t> </w:t>
      </w:r>
      <w:r>
        <w:rPr/>
        <w:t>ved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gå</w:t>
      </w:r>
      <w:r>
        <w:rPr>
          <w:spacing w:val="1"/>
        </w:rPr>
        <w:t> </w:t>
      </w:r>
      <w:r>
        <w:rPr/>
        <w:t>i</w:t>
      </w:r>
      <w:r>
        <w:rPr>
          <w:spacing w:val="-2"/>
        </w:rPr>
        <w:t> </w:t>
      </w:r>
      <w:r>
        <w:rPr/>
        <w:t>fritidshjem.</w:t>
      </w:r>
      <w:r>
        <w:rPr>
          <w:spacing w:val="-1"/>
        </w:rPr>
        <w:t> </w:t>
      </w:r>
      <w:r>
        <w:rPr/>
        <w:t>Dette</w:t>
      </w:r>
      <w:r>
        <w:rPr>
          <w:spacing w:val="-1"/>
        </w:rPr>
        <w:t> </w:t>
      </w:r>
      <w:r>
        <w:rPr/>
        <w:t>er</w:t>
      </w:r>
      <w:r>
        <w:rPr>
          <w:spacing w:val="-2"/>
        </w:rPr>
        <w:t> </w:t>
      </w:r>
      <w:r>
        <w:rPr/>
        <w:t>hvad</w:t>
      </w:r>
      <w:r>
        <w:rPr>
          <w:spacing w:val="-1"/>
        </w:rPr>
        <w:t> </w:t>
      </w:r>
      <w:r>
        <w:rPr/>
        <w:t>der</w:t>
      </w:r>
      <w:r>
        <w:rPr>
          <w:spacing w:val="-4"/>
        </w:rPr>
        <w:t> </w:t>
      </w:r>
      <w:r>
        <w:rPr/>
        <w:t>er</w:t>
      </w:r>
      <w:r>
        <w:rPr>
          <w:spacing w:val="1"/>
        </w:rPr>
        <w:t> </w:t>
      </w:r>
      <w:r>
        <w:rPr/>
        <w:t>beskrevet:</w:t>
      </w:r>
    </w:p>
    <w:p>
      <w:pPr>
        <w:spacing w:line="268" w:lineRule="exact" w:before="0"/>
        <w:ind w:left="132" w:right="0" w:firstLine="0"/>
        <w:jc w:val="left"/>
        <w:rPr>
          <w:i/>
          <w:sz w:val="22"/>
        </w:rPr>
      </w:pPr>
      <w:r>
        <w:rPr>
          <w:i/>
          <w:sz w:val="22"/>
        </w:rPr>
        <w:t>”SFO'er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del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af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folkeskolen,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og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derfor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følger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den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folkeskoleloven.</w:t>
      </w:r>
    </w:p>
    <w:p>
      <w:pPr>
        <w:spacing w:line="237" w:lineRule="auto" w:before="2"/>
        <w:ind w:left="132" w:right="695" w:firstLine="0"/>
        <w:jc w:val="left"/>
        <w:rPr>
          <w:i/>
          <w:sz w:val="22"/>
        </w:rPr>
      </w:pPr>
      <w:r>
        <w:rPr>
          <w:i/>
          <w:sz w:val="22"/>
        </w:rPr>
        <w:t>Hvis der er en skolefritidsordning ved den skole, som et barn skal gå i, og der er plads i ordningen, skal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barnet optages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 skolens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skolefritidsordning.</w:t>
      </w:r>
    </w:p>
    <w:p>
      <w:pPr>
        <w:spacing w:before="2"/>
        <w:ind w:left="132" w:right="690" w:firstLine="0"/>
        <w:jc w:val="left"/>
        <w:rPr>
          <w:i/>
          <w:sz w:val="22"/>
        </w:rPr>
      </w:pPr>
      <w:r>
        <w:rPr>
          <w:i/>
          <w:sz w:val="22"/>
        </w:rPr>
        <w:t>Det er kommunalbestyrelsen, der beslutter, om der skal oprettes SFO’er i tilknytning til en eller flere af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kommunens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folkeskoler. Reglerne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SFO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findes i folkeskoleloven”</w:t>
      </w:r>
    </w:p>
    <w:p>
      <w:pPr>
        <w:pStyle w:val="BodyText"/>
        <w:rPr>
          <w:i/>
          <w:sz w:val="22"/>
        </w:rPr>
      </w:pPr>
    </w:p>
    <w:p>
      <w:pPr>
        <w:pStyle w:val="Heading1"/>
        <w:spacing w:line="293" w:lineRule="exact" w:before="1"/>
      </w:pPr>
      <w:r>
        <w:rPr>
          <w:u w:val="single"/>
        </w:rPr>
        <w:t>I</w:t>
      </w:r>
      <w:r>
        <w:rPr>
          <w:spacing w:val="-1"/>
          <w:u w:val="single"/>
        </w:rPr>
        <w:t> </w:t>
      </w:r>
      <w:r>
        <w:rPr>
          <w:u w:val="single"/>
        </w:rPr>
        <w:t>Formål for fritidshjem</w:t>
      </w:r>
      <w:r>
        <w:rPr>
          <w:spacing w:val="-2"/>
          <w:u w:val="single"/>
        </w:rPr>
        <w:t> </w:t>
      </w:r>
      <w:r>
        <w:rPr>
          <w:u w:val="single"/>
        </w:rPr>
        <w:t>i</w:t>
      </w:r>
      <w:r>
        <w:rPr>
          <w:spacing w:val="-2"/>
          <w:u w:val="single"/>
        </w:rPr>
        <w:t> </w:t>
      </w:r>
      <w:r>
        <w:rPr>
          <w:u w:val="single"/>
        </w:rPr>
        <w:t>dagtilbudsloven</w:t>
      </w:r>
    </w:p>
    <w:p>
      <w:pPr>
        <w:spacing w:before="0"/>
        <w:ind w:left="132" w:right="389" w:firstLine="0"/>
        <w:jc w:val="left"/>
        <w:rPr>
          <w:i/>
          <w:sz w:val="22"/>
        </w:rPr>
      </w:pPr>
      <w:r>
        <w:rPr>
          <w:i/>
          <w:sz w:val="22"/>
        </w:rPr>
        <w:t>§ 45. Børn i fritidshjem skal have et fysisk, psykisk og æstetisk børnemiljø, som fremmer deres trivsel,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sundhed, udvikling og læring. Det pædagogiske arbejde i fritidshjem skal respektere og understøtte børns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selvvalgte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aktiviteter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og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samtidig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indeholde pædagogisk tilrettelagte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aktiviteter.</w:t>
      </w:r>
    </w:p>
    <w:p>
      <w:pPr>
        <w:spacing w:before="0"/>
        <w:ind w:left="132" w:right="257" w:firstLine="0"/>
        <w:jc w:val="left"/>
        <w:rPr>
          <w:i/>
          <w:sz w:val="22"/>
        </w:rPr>
      </w:pPr>
      <w:r>
        <w:rPr>
          <w:i/>
          <w:sz w:val="22"/>
        </w:rPr>
        <w:t>Stk. 2. Fritidshjem skal være særlig opmærksom på at involvere og aktivere børn, der har brug for en særlig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indsats.</w:t>
      </w:r>
    </w:p>
    <w:p>
      <w:pPr>
        <w:spacing w:line="237" w:lineRule="auto" w:before="2"/>
        <w:ind w:left="132" w:right="166" w:firstLine="0"/>
        <w:jc w:val="left"/>
        <w:rPr>
          <w:i/>
          <w:sz w:val="22"/>
        </w:rPr>
      </w:pPr>
      <w:r>
        <w:rPr>
          <w:i/>
          <w:sz w:val="22"/>
        </w:rPr>
        <w:t>Stk. 3. Fritidshjem skal fremme børns sproglige, æstetiske og kropslige udtryksformer, sundhed og kendskab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til naturen.</w:t>
      </w:r>
    </w:p>
    <w:p>
      <w:pPr>
        <w:pStyle w:val="BodyText"/>
        <w:spacing w:before="5"/>
        <w:rPr>
          <w:i/>
          <w:sz w:val="22"/>
        </w:rPr>
      </w:pPr>
      <w:r>
        <w:rPr/>
        <w:pict>
          <v:shape style="position:absolute;margin-left:57pt;margin-top:16.027735pt;width:472.5pt;height:.1pt;mso-position-horizontal-relative:page;mso-position-vertical-relative:paragraph;z-index:-15727616;mso-wrap-distance-left:0;mso-wrap-distance-right:0" coordorigin="1140,321" coordsize="9450,0" path="m1140,321l10590,321e" filled="false" stroked="true" strokeweight=".75pt" strokecolor="#497dba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2"/>
        </w:rPr>
        <w:sectPr>
          <w:pgSz w:w="11910" w:h="16840"/>
          <w:pgMar w:header="0" w:footer="2654" w:top="680" w:bottom="2840" w:left="1000" w:right="1000"/>
        </w:sectPr>
      </w:pPr>
    </w:p>
    <w:p>
      <w:pPr>
        <w:pStyle w:val="BodyText"/>
        <w:ind w:left="134"/>
        <w:rPr>
          <w:sz w:val="20"/>
        </w:rPr>
      </w:pPr>
      <w:r>
        <w:rPr>
          <w:sz w:val="20"/>
        </w:rPr>
        <w:drawing>
          <wp:inline distT="0" distB="0" distL="0" distR="0">
            <wp:extent cx="2373735" cy="1075277"/>
            <wp:effectExtent l="0" t="0" r="0" b="0"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3735" cy="1075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7"/>
        <w:ind w:left="132" w:right="199" w:firstLine="0"/>
        <w:jc w:val="left"/>
        <w:rPr>
          <w:i/>
          <w:sz w:val="22"/>
        </w:rPr>
      </w:pPr>
      <w:r>
        <w:rPr/>
        <w:pict>
          <v:group style="position:absolute;margin-left:55.200001pt;margin-top:-5.650855pt;width:484.8pt;height:584pt;mso-position-horizontal-relative:page;mso-position-vertical-relative:paragraph;z-index:-15802880" coordorigin="1104,-113" coordsize="9696,11680">
            <v:shape style="position:absolute;left:1137;top:-114;width:9632;height:11412" type="#_x0000_t75" stroked="false">
              <v:imagedata r:id="rId7" o:title=""/>
            </v:shape>
            <v:rect style="position:absolute;left:1104;top:11177;width:9696;height:389" filled="true" fillcolor="#ffffff" stroked="false">
              <v:fill type="solid"/>
            </v:rect>
            <w10:wrap type="none"/>
          </v:group>
        </w:pict>
      </w:r>
      <w:r>
        <w:rPr>
          <w:i/>
          <w:sz w:val="22"/>
        </w:rPr>
        <w:t>Stk. 4. Fritidshjem skal give børn medbestemmelse, medansvar og forståelse for demokrati. Fritidshjem skal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som led heri bidrage til at udvikle børns selvstændighed, evne til at indgå i forpligtende fællesskaber samt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samhørighed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med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og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integration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 det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danske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samfund.</w:t>
      </w:r>
    </w:p>
    <w:p>
      <w:pPr>
        <w:spacing w:line="237" w:lineRule="auto" w:before="2"/>
        <w:ind w:left="132" w:right="1148" w:firstLine="0"/>
        <w:jc w:val="left"/>
        <w:rPr>
          <w:i/>
          <w:sz w:val="22"/>
        </w:rPr>
      </w:pPr>
      <w:r>
        <w:rPr>
          <w:i/>
          <w:sz w:val="22"/>
        </w:rPr>
        <w:t>Stk. 5. Fritidshjem skal fremme kendskab til og samspil med andre typer af fritidstilbud, herunder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idrætsforeninger og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kulturtilbud.</w:t>
      </w:r>
    </w:p>
    <w:p>
      <w:pPr>
        <w:spacing w:before="2"/>
        <w:ind w:left="132" w:right="496" w:firstLine="0"/>
        <w:jc w:val="left"/>
        <w:rPr>
          <w:i/>
          <w:sz w:val="22"/>
        </w:rPr>
      </w:pPr>
      <w:r>
        <w:rPr>
          <w:i/>
          <w:sz w:val="22"/>
        </w:rPr>
        <w:t>Stk. 6. Fritidshjem skal i samarbejde med skolen og forældre medvirke til at skabe en sammenhængende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overgang mellem skolens undervisningsdel og fritidshjemmet. Fritidshjem skal give børn mulighed for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lektielæsning.</w:t>
      </w:r>
    </w:p>
    <w:p>
      <w:pPr>
        <w:spacing w:before="0"/>
        <w:ind w:left="132" w:right="183" w:firstLine="0"/>
        <w:jc w:val="left"/>
        <w:rPr>
          <w:i/>
          <w:sz w:val="22"/>
        </w:rPr>
      </w:pPr>
      <w:r>
        <w:rPr>
          <w:i/>
          <w:sz w:val="22"/>
        </w:rPr>
        <w:t>§ 45 a. For børn, som benytter fritidshjem forud for skoleårets begyndelse, jf. § 23, stk. 1, skal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fritidshjemmet, i perioden indtil undervisningspligten indtræder, enten arbejde med 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kompetenceområder, der arbejdes med i børnehaveklassen, jf. folkeskolelovens § 11, stk. 2, eller temaerne i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den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pædagogiske læreplan, jf. §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8,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stk.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4.dagtilbudsloven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fremgår det: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2"/>
        <w:rPr>
          <w:i/>
          <w:sz w:val="22"/>
        </w:rPr>
      </w:pPr>
    </w:p>
    <w:p>
      <w:pPr>
        <w:pStyle w:val="BodyText"/>
        <w:ind w:left="132" w:right="361"/>
      </w:pPr>
      <w:r>
        <w:rPr/>
        <w:t>Vi håber som personale og på jeres børns vegne at I vil bakke op, både til møder i næste uge,</w:t>
      </w:r>
      <w:r>
        <w:rPr>
          <w:spacing w:val="1"/>
        </w:rPr>
        <w:t> </w:t>
      </w:r>
      <w:r>
        <w:rPr/>
        <w:t>underskriftindsamlig og andre tiltag der måtte komme, i denne alvorlige situation for fremtidens</w:t>
      </w:r>
      <w:r>
        <w:rPr>
          <w:spacing w:val="-52"/>
        </w:rPr>
        <w:t> </w:t>
      </w:r>
      <w:r>
        <w:rPr/>
        <w:t>fritidshjem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32" w:right="7415"/>
      </w:pPr>
      <w:r>
        <w:rPr/>
        <w:t>De bedste hilsner</w:t>
      </w:r>
      <w:r>
        <w:rPr>
          <w:spacing w:val="1"/>
        </w:rPr>
        <w:t> </w:t>
      </w:r>
      <w:r>
        <w:rPr/>
        <w:t>Personalet</w:t>
      </w:r>
      <w:r>
        <w:rPr>
          <w:spacing w:val="-3"/>
        </w:rPr>
        <w:t> </w:t>
      </w:r>
      <w:r>
        <w:rPr/>
        <w:t>på</w:t>
      </w:r>
      <w:r>
        <w:rPr>
          <w:spacing w:val="-3"/>
        </w:rPr>
        <w:t> </w:t>
      </w:r>
      <w:r>
        <w:rPr/>
        <w:t>Kildevæld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  <w:r>
        <w:rPr/>
        <w:pict>
          <v:shape style="position:absolute;margin-left:57pt;margin-top:14.607031pt;width:472.5pt;height:.1pt;mso-position-horizontal-relative:page;mso-position-vertical-relative:paragraph;z-index:-15726592;mso-wrap-distance-left:0;mso-wrap-distance-right:0" coordorigin="1140,292" coordsize="9450,0" path="m1140,292l10590,292e" filled="false" stroked="true" strokeweight=".75pt" strokecolor="#497dba">
            <v:path arrowok="t"/>
            <v:stroke dashstyle="solid"/>
            <w10:wrap type="topAndBottom"/>
          </v:shape>
        </w:pict>
      </w:r>
    </w:p>
    <w:sectPr>
      <w:pgSz w:w="11910" w:h="16840"/>
      <w:pgMar w:header="0" w:footer="2654" w:top="680" w:bottom="2840" w:left="10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698.196777pt;width:110.75pt;height:33.9pt;mso-position-horizontal-relative:page;mso-position-vertical-relative:page;z-index:-15805440" type="#_x0000_t202" filled="false" stroked="false">
          <v:textbox inset="0,0,0,0">
            <w:txbxContent>
              <w:p>
                <w:pPr>
                  <w:spacing w:line="273" w:lineRule="auto" w:before="21"/>
                  <w:ind w:left="20" w:right="2" w:firstLine="0"/>
                  <w:jc w:val="left"/>
                  <w:rPr>
                    <w:rFonts w:ascii="Verdana" w:hAnsi="Verdana"/>
                    <w:sz w:val="16"/>
                  </w:rPr>
                </w:pPr>
                <w:r>
                  <w:rPr>
                    <w:rFonts w:ascii="Verdana" w:hAnsi="Verdana"/>
                    <w:sz w:val="16"/>
                  </w:rPr>
                  <w:t>Fritidsinstitionen Kildevæld</w:t>
                </w:r>
                <w:r>
                  <w:rPr>
                    <w:rFonts w:ascii="Verdana" w:hAnsi="Verdana"/>
                    <w:spacing w:val="-54"/>
                    <w:sz w:val="16"/>
                  </w:rPr>
                  <w:t> </w:t>
                </w:r>
                <w:r>
                  <w:rPr>
                    <w:rFonts w:ascii="Verdana" w:hAnsi="Verdana"/>
                    <w:sz w:val="16"/>
                  </w:rPr>
                  <w:t>Bellmansgade</w:t>
                </w:r>
                <w:r>
                  <w:rPr>
                    <w:rFonts w:ascii="Verdana" w:hAnsi="Verdana"/>
                    <w:spacing w:val="-4"/>
                    <w:sz w:val="16"/>
                  </w:rPr>
                  <w:t> </w:t>
                </w:r>
                <w:r>
                  <w:rPr>
                    <w:rFonts w:ascii="Verdana" w:hAnsi="Verdana"/>
                    <w:sz w:val="16"/>
                  </w:rPr>
                  <w:t>5A</w:t>
                </w:r>
              </w:p>
              <w:p>
                <w:pPr>
                  <w:spacing w:line="193" w:lineRule="exact" w:before="0"/>
                  <w:ind w:left="20" w:right="0" w:firstLine="0"/>
                  <w:jc w:val="left"/>
                  <w:rPr>
                    <w:rFonts w:ascii="Verdana" w:hAnsi="Verdana"/>
                    <w:sz w:val="16"/>
                  </w:rPr>
                </w:pPr>
                <w:r>
                  <w:rPr>
                    <w:rFonts w:ascii="Verdana" w:hAnsi="Verdana"/>
                    <w:sz w:val="16"/>
                  </w:rPr>
                  <w:t>2100</w:t>
                </w:r>
                <w:r>
                  <w:rPr>
                    <w:rFonts w:ascii="Verdana" w:hAnsi="Verdana"/>
                    <w:spacing w:val="-2"/>
                    <w:sz w:val="16"/>
                  </w:rPr>
                  <w:t> </w:t>
                </w:r>
                <w:r>
                  <w:rPr>
                    <w:rFonts w:ascii="Verdana" w:hAnsi="Verdana"/>
                    <w:sz w:val="16"/>
                  </w:rPr>
                  <w:t>København</w:t>
                </w:r>
                <w:r>
                  <w:rPr>
                    <w:rFonts w:ascii="Verdana" w:hAnsi="Verdana"/>
                    <w:spacing w:val="-3"/>
                    <w:sz w:val="16"/>
                  </w:rPr>
                  <w:t> </w:t>
                </w:r>
                <w:r>
                  <w:rPr>
                    <w:rFonts w:ascii="Verdana" w:hAnsi="Verdana"/>
                    <w:sz w:val="16"/>
                  </w:rPr>
                  <w:t>Ø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39999pt;margin-top:735.87677pt;width:31.6pt;height:56.7pt;mso-position-horizontal-relative:page;mso-position-vertical-relative:page;z-index:-15804928" type="#_x0000_t202" filled="false" stroked="false">
          <v:textbox inset="0,0,0,0">
            <w:txbxContent>
              <w:p>
                <w:pPr>
                  <w:spacing w:line="276" w:lineRule="auto" w:before="21"/>
                  <w:ind w:left="20" w:right="18" w:firstLine="0"/>
                  <w:jc w:val="both"/>
                  <w:rPr>
                    <w:rFonts w:ascii="Verdana"/>
                    <w:sz w:val="16"/>
                  </w:rPr>
                </w:pPr>
                <w:r>
                  <w:rPr>
                    <w:rFonts w:ascii="Verdana"/>
                    <w:sz w:val="16"/>
                  </w:rPr>
                  <w:t>Telefon</w:t>
                </w:r>
                <w:r>
                  <w:rPr>
                    <w:rFonts w:ascii="Verdana"/>
                    <w:spacing w:val="-54"/>
                    <w:sz w:val="16"/>
                  </w:rPr>
                  <w:t> </w:t>
                </w:r>
                <w:r>
                  <w:rPr>
                    <w:rFonts w:ascii="Verdana"/>
                    <w:sz w:val="16"/>
                  </w:rPr>
                  <w:t>Direkte</w:t>
                </w:r>
                <w:r>
                  <w:rPr>
                    <w:rFonts w:ascii="Verdana"/>
                    <w:spacing w:val="-54"/>
                    <w:sz w:val="16"/>
                  </w:rPr>
                  <w:t> </w:t>
                </w:r>
                <w:r>
                  <w:rPr>
                    <w:rFonts w:ascii="Verdana"/>
                    <w:sz w:val="16"/>
                  </w:rPr>
                  <w:t>Mobil</w:t>
                </w:r>
              </w:p>
              <w:p>
                <w:pPr>
                  <w:spacing w:line="276" w:lineRule="auto" w:before="0"/>
                  <w:ind w:left="20" w:right="84" w:firstLine="0"/>
                  <w:jc w:val="left"/>
                  <w:rPr>
                    <w:rFonts w:ascii="Verdana"/>
                    <w:sz w:val="16"/>
                  </w:rPr>
                </w:pPr>
                <w:r>
                  <w:rPr>
                    <w:rFonts w:ascii="Verdana"/>
                    <w:spacing w:val="-1"/>
                    <w:sz w:val="16"/>
                  </w:rPr>
                  <w:t>E-mail</w:t>
                </w:r>
                <w:r>
                  <w:rPr>
                    <w:rFonts w:ascii="Verdana"/>
                    <w:spacing w:val="-54"/>
                    <w:sz w:val="16"/>
                  </w:rPr>
                  <w:t> </w:t>
                </w:r>
                <w:r>
                  <w:rPr>
                    <w:rFonts w:ascii="Verdana"/>
                    <w:sz w:val="16"/>
                  </w:rPr>
                  <w:t>Web</w:t>
                </w:r>
              </w:p>
            </w:txbxContent>
          </v:textbox>
          <w10:wrap type="none"/>
        </v:shape>
      </w:pict>
    </w:r>
    <w:r>
      <w:rPr/>
      <w:pict>
        <v:shape style="position:absolute;margin-left:93.559998pt;margin-top:735.87677pt;width:105.9pt;height:56.7pt;mso-position-horizontal-relative:page;mso-position-vertical-relative:page;z-index:-1580441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Verdana"/>
                    <w:sz w:val="16"/>
                  </w:rPr>
                </w:pPr>
                <w:r>
                  <w:rPr>
                    <w:rFonts w:ascii="Verdana"/>
                    <w:sz w:val="16"/>
                  </w:rPr>
                  <w:t>3317</w:t>
                </w:r>
                <w:r>
                  <w:rPr>
                    <w:rFonts w:ascii="Verdana"/>
                    <w:spacing w:val="2"/>
                    <w:sz w:val="16"/>
                  </w:rPr>
                  <w:t> </w:t>
                </w:r>
                <w:r>
                  <w:rPr>
                    <w:rFonts w:ascii="Verdana"/>
                    <w:sz w:val="16"/>
                  </w:rPr>
                  <w:t>3179</w:t>
                </w:r>
              </w:p>
              <w:p>
                <w:pPr>
                  <w:spacing w:before="31"/>
                  <w:ind w:left="20" w:right="0" w:firstLine="0"/>
                  <w:jc w:val="left"/>
                  <w:rPr>
                    <w:rFonts w:ascii="Verdana"/>
                    <w:sz w:val="16"/>
                  </w:rPr>
                </w:pPr>
                <w:r>
                  <w:rPr>
                    <w:rFonts w:ascii="Verdana"/>
                    <w:sz w:val="16"/>
                  </w:rPr>
                  <w:t>3317</w:t>
                </w:r>
                <w:r>
                  <w:rPr>
                    <w:rFonts w:ascii="Verdana"/>
                    <w:spacing w:val="2"/>
                    <w:sz w:val="16"/>
                  </w:rPr>
                  <w:t> </w:t>
                </w:r>
                <w:r>
                  <w:rPr>
                    <w:rFonts w:ascii="Verdana"/>
                    <w:sz w:val="16"/>
                  </w:rPr>
                  <w:t>3177</w:t>
                </w:r>
              </w:p>
              <w:p>
                <w:pPr>
                  <w:spacing w:before="28"/>
                  <w:ind w:left="20" w:right="0" w:firstLine="0"/>
                  <w:jc w:val="left"/>
                  <w:rPr>
                    <w:rFonts w:ascii="Verdana"/>
                    <w:sz w:val="16"/>
                  </w:rPr>
                </w:pPr>
                <w:r>
                  <w:rPr>
                    <w:rFonts w:ascii="Verdana"/>
                    <w:sz w:val="16"/>
                  </w:rPr>
                  <w:t>2223</w:t>
                </w:r>
                <w:r>
                  <w:rPr>
                    <w:rFonts w:ascii="Verdana"/>
                    <w:spacing w:val="2"/>
                    <w:sz w:val="16"/>
                  </w:rPr>
                  <w:t> </w:t>
                </w:r>
                <w:r>
                  <w:rPr>
                    <w:rFonts w:ascii="Verdana"/>
                    <w:sz w:val="16"/>
                  </w:rPr>
                  <w:t>3997</w:t>
                </w:r>
              </w:p>
              <w:p>
                <w:pPr>
                  <w:spacing w:line="276" w:lineRule="auto" w:before="27"/>
                  <w:ind w:left="20" w:right="2" w:firstLine="0"/>
                  <w:jc w:val="left"/>
                  <w:rPr>
                    <w:rFonts w:ascii="Verdana"/>
                    <w:sz w:val="16"/>
                  </w:rPr>
                </w:pPr>
                <w:hyperlink r:id="rId1">
                  <w:r>
                    <w:rPr>
                      <w:rFonts w:ascii="Verdana"/>
                      <w:sz w:val="16"/>
                      <w:u w:val="single"/>
                    </w:rPr>
                    <w:t>migroe@buf.kk.dk</w:t>
                  </w:r>
                </w:hyperlink>
                <w:r>
                  <w:rPr>
                    <w:rFonts w:ascii="Verdana"/>
                    <w:spacing w:val="1"/>
                    <w:sz w:val="16"/>
                  </w:rPr>
                  <w:t> </w:t>
                </w:r>
                <w:hyperlink r:id="rId2">
                  <w:r>
                    <w:rPr>
                      <w:rFonts w:ascii="Verdana"/>
                      <w:sz w:val="16"/>
                      <w:u w:val="single"/>
                    </w:rPr>
                    <w:t>kildevaeldfritogklub.kk.dk</w:t>
                  </w:r>
                </w:hyperlink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da-DY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da-DY" w:eastAsia="en-US" w:bidi="ar-SA"/>
    </w:rPr>
  </w:style>
  <w:style w:styleId="Heading1" w:type="paragraph">
    <w:name w:val="Heading 1"/>
    <w:basedOn w:val="Normal"/>
    <w:uiPriority w:val="1"/>
    <w:qFormat/>
    <w:pPr>
      <w:ind w:left="132"/>
      <w:outlineLvl w:val="1"/>
    </w:pPr>
    <w:rPr>
      <w:rFonts w:ascii="Calibri" w:hAnsi="Calibri" w:eastAsia="Calibri" w:cs="Calibri"/>
      <w:b/>
      <w:bCs/>
      <w:sz w:val="24"/>
      <w:szCs w:val="24"/>
      <w:lang w:val="da-DY" w:eastAsia="en-US" w:bidi="ar-SA"/>
    </w:rPr>
  </w:style>
  <w:style w:styleId="Title" w:type="paragraph">
    <w:name w:val="Title"/>
    <w:basedOn w:val="Normal"/>
    <w:uiPriority w:val="1"/>
    <w:qFormat/>
    <w:pPr>
      <w:spacing w:before="7"/>
      <w:ind w:left="132"/>
    </w:pPr>
    <w:rPr>
      <w:rFonts w:ascii="Calibri" w:hAnsi="Calibri" w:eastAsia="Calibri" w:cs="Calibri"/>
      <w:b/>
      <w:bCs/>
      <w:sz w:val="32"/>
      <w:szCs w:val="32"/>
      <w:u w:val="single" w:color="000000"/>
      <w:lang w:val="da-DY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a-DY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a-DY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groe@buf.kk.dk" TargetMode="External"/><Relationship Id="rId2" Type="http://schemas.openxmlformats.org/officeDocument/2006/relationships/hyperlink" Target="http://kildfritklub.iportalen.dk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</dc:creator>
  <dcterms:created xsi:type="dcterms:W3CDTF">2021-02-15T10:54:45Z</dcterms:created>
  <dcterms:modified xsi:type="dcterms:W3CDTF">2021-02-15T10:54:45Z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2019-09-11T00:00:00Z</vt:filetime>
  </property>
  <property fmtid="{D5CDD505-2E9C-101B-9397-08002B2CF9AE}" pid="3" name="Creator">
    <vt:lpwstr>Acrobat PDFMaker 19 til Word</vt:lpwstr>
  </property>
  <property fmtid="{D5CDD505-2E9C-101B-9397-08002B2CF9AE}" pid="4" name="LastSaved">
    <vt:filetime>2021-02-15T00:00:00Z</vt:filetime>
  </property>
</Properties>
</file>